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4093" w:rsidRPr="001B20D3" w:rsidRDefault="009D69FD" w:rsidP="00574093">
      <w:pPr>
        <w:jc w:val="center"/>
        <w:rPr>
          <w:b/>
          <w:sz w:val="52"/>
        </w:rPr>
      </w:pPr>
      <w:r>
        <w:rPr>
          <w:b/>
          <w:sz w:val="52"/>
        </w:rPr>
        <w:t>AI Chapter 11</w:t>
      </w:r>
      <w:r w:rsidR="00574093" w:rsidRPr="001B20D3">
        <w:rPr>
          <w:b/>
          <w:sz w:val="52"/>
        </w:rPr>
        <w:t xml:space="preserve"> Summary</w:t>
      </w:r>
    </w:p>
    <w:p w:rsidR="00E03D22" w:rsidRDefault="00E03D22" w:rsidP="00E03D22">
      <w:pPr>
        <w:rPr>
          <w:rFonts w:ascii="Segoe UI" w:hAnsi="Segoe UI" w:cs="Segoe UI"/>
          <w:color w:val="000000"/>
        </w:rPr>
      </w:pPr>
    </w:p>
    <w:p w:rsidR="00E03D22" w:rsidRPr="00E03D22" w:rsidRDefault="00E03D22" w:rsidP="00E03D2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hyperlink r:id="rId4" w:history="1">
        <w:r w:rsidRPr="00E03D22">
          <w:rPr>
            <w:rStyle w:val="Hyperlink"/>
            <w:rFonts w:ascii="Segoe UI" w:hAnsi="Segoe UI" w:cs="Segoe UI"/>
            <w:b/>
            <w:color w:val="000000"/>
            <w:sz w:val="40"/>
            <w:bdr w:val="single" w:sz="2" w:space="0" w:color="E5E7EB" w:frame="1"/>
          </w:rPr>
          <w:t>Hosea 11</w:t>
        </w:r>
      </w:hyperlink>
      <w:r w:rsidRPr="00E03D22">
        <w:rPr>
          <w:rFonts w:ascii="Segoe UI" w:hAnsi="Segoe UI" w:cs="Segoe UI"/>
          <w:color w:val="000000"/>
          <w:sz w:val="32"/>
        </w:rPr>
        <w:t xml:space="preserve"> shifts the picture of God's relationship with Israel from marriage to parenting. Israel's response to the Lord is now illustrated by the wayward son rather than by the unfaithful wife (</w:t>
      </w:r>
      <w:proofErr w:type="spellStart"/>
      <w:r w:rsidRPr="00E03D22">
        <w:rPr>
          <w:rFonts w:ascii="Segoe UI" w:hAnsi="Segoe UI" w:cs="Segoe UI"/>
          <w:color w:val="000000"/>
          <w:sz w:val="32"/>
        </w:rPr>
        <w:fldChar w:fldCharType="begin"/>
      </w:r>
      <w:r w:rsidRPr="00E03D22">
        <w:rPr>
          <w:rFonts w:ascii="Segoe UI" w:hAnsi="Segoe UI" w:cs="Segoe UI"/>
          <w:color w:val="000000"/>
          <w:sz w:val="32"/>
        </w:rPr>
        <w:instrText xml:space="preserve"> HYPERLINK "https://www.biblegateway.com/passage/?search=Hos%201-Hos%203" </w:instrText>
      </w:r>
      <w:r w:rsidRPr="00E03D22">
        <w:rPr>
          <w:rFonts w:ascii="Segoe UI" w:hAnsi="Segoe UI" w:cs="Segoe UI"/>
          <w:color w:val="000000"/>
          <w:sz w:val="32"/>
        </w:rPr>
        <w:fldChar w:fldCharType="separate"/>
      </w:r>
      <w:r w:rsidRPr="00E03D22">
        <w:rPr>
          <w:rStyle w:val="Hyperlink"/>
          <w:rFonts w:ascii="Segoe UI" w:hAnsi="Segoe UI" w:cs="Segoe UI"/>
          <w:color w:val="000000"/>
          <w:sz w:val="32"/>
          <w:bdr w:val="single" w:sz="2" w:space="0" w:color="E5E7EB" w:frame="1"/>
        </w:rPr>
        <w:t>chs</w:t>
      </w:r>
      <w:proofErr w:type="spellEnd"/>
      <w:r w:rsidRPr="00E03D22">
        <w:rPr>
          <w:rStyle w:val="Hyperlink"/>
          <w:rFonts w:ascii="Segoe UI" w:hAnsi="Segoe UI" w:cs="Segoe UI"/>
          <w:color w:val="000000"/>
          <w:sz w:val="32"/>
          <w:bdr w:val="single" w:sz="2" w:space="0" w:color="E5E7EB" w:frame="1"/>
        </w:rPr>
        <w:t>. 1–3</w:t>
      </w:r>
      <w:r w:rsidRPr="00E03D22">
        <w:rPr>
          <w:rFonts w:ascii="Segoe UI" w:hAnsi="Segoe UI" w:cs="Segoe UI"/>
          <w:color w:val="000000"/>
          <w:sz w:val="32"/>
        </w:rPr>
        <w:fldChar w:fldCharType="end"/>
      </w:r>
      <w:r w:rsidRPr="00E03D22">
        <w:rPr>
          <w:rFonts w:ascii="Segoe UI" w:hAnsi="Segoe UI" w:cs="Segoe UI"/>
          <w:color w:val="000000"/>
          <w:sz w:val="32"/>
        </w:rPr>
        <w:t>)</w:t>
      </w:r>
      <w:r w:rsidRPr="00E03D22">
        <w:rPr>
          <w:rFonts w:ascii="Segoe UI" w:hAnsi="Segoe UI" w:cs="Segoe UI"/>
          <w:color w:val="000000"/>
          <w:sz w:val="32"/>
        </w:rPr>
        <w:t>.</w:t>
      </w:r>
      <w:r w:rsidRPr="00E03D22">
        <w:rPr>
          <w:rFonts w:ascii="Segoe UI" w:hAnsi="Segoe UI" w:cs="Segoe UI"/>
          <w:color w:val="000000"/>
          <w:sz w:val="32"/>
        </w:rPr>
        <w:t xml:space="preserve"> Since Israel had not responded to his analogy of an unfaithful wife, he appealed to history to try to reach the people</w:t>
      </w:r>
      <w:r w:rsidRPr="00E03D22">
        <w:rPr>
          <w:rFonts w:ascii="Segoe UI" w:hAnsi="Segoe UI" w:cs="Segoe UI"/>
          <w:color w:val="000000"/>
          <w:sz w:val="32"/>
        </w:rPr>
        <w:t>.</w:t>
      </w:r>
    </w:p>
    <w:p w:rsidR="00E03D22" w:rsidRPr="00E03D22" w:rsidRDefault="00E03D22" w:rsidP="00E03D2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E03D22">
        <w:rPr>
          <w:rFonts w:ascii="Segoe UI" w:hAnsi="Segoe UI" w:cs="Segoe UI"/>
          <w:color w:val="000000"/>
          <w:sz w:val="32"/>
        </w:rPr>
        <w:t xml:space="preserve">The opening verses stress God's tenderness. This picture of a parent teaching a child to walk is one of the </w:t>
      </w:r>
      <w:proofErr w:type="gramStart"/>
      <w:r w:rsidRPr="00E03D22">
        <w:rPr>
          <w:rFonts w:ascii="Segoe UI" w:hAnsi="Segoe UI" w:cs="Segoe UI"/>
          <w:color w:val="000000"/>
          <w:sz w:val="32"/>
        </w:rPr>
        <w:t>most tender</w:t>
      </w:r>
      <w:proofErr w:type="gramEnd"/>
      <w:r w:rsidRPr="00E03D22">
        <w:rPr>
          <w:rFonts w:ascii="Segoe UI" w:hAnsi="Segoe UI" w:cs="Segoe UI"/>
          <w:color w:val="000000"/>
          <w:sz w:val="32"/>
        </w:rPr>
        <w:t xml:space="preserve"> in the OT</w:t>
      </w:r>
      <w:r w:rsidRPr="00E03D22">
        <w:rPr>
          <w:rFonts w:ascii="Segoe UI" w:hAnsi="Segoe UI" w:cs="Segoe UI"/>
          <w:color w:val="000000"/>
          <w:sz w:val="32"/>
        </w:rPr>
        <w:t xml:space="preserve">. </w:t>
      </w:r>
      <w:r w:rsidRPr="00E03D22">
        <w:rPr>
          <w:rFonts w:ascii="Segoe UI" w:hAnsi="Segoe UI" w:cs="Segoe UI"/>
          <w:color w:val="000000"/>
          <w:sz w:val="32"/>
        </w:rPr>
        <w:t xml:space="preserve">Israel's rebellion could not be blamed on God. He had done nothing but </w:t>
      </w:r>
      <w:proofErr w:type="gramStart"/>
      <w:r w:rsidRPr="00E03D22">
        <w:rPr>
          <w:rFonts w:ascii="Segoe UI" w:hAnsi="Segoe UI" w:cs="Segoe UI"/>
          <w:color w:val="000000"/>
          <w:sz w:val="32"/>
        </w:rPr>
        <w:t>good</w:t>
      </w:r>
      <w:proofErr w:type="gramEnd"/>
      <w:r w:rsidRPr="00E03D22">
        <w:rPr>
          <w:rFonts w:ascii="Segoe UI" w:hAnsi="Segoe UI" w:cs="Segoe UI"/>
          <w:color w:val="000000"/>
          <w:sz w:val="32"/>
        </w:rPr>
        <w:t xml:space="preserve"> for them as a faithful and loving father, even while they "went away" from him (</w:t>
      </w:r>
      <w:hyperlink r:id="rId5" w:history="1">
        <w:r w:rsidRPr="00E03D22">
          <w:rPr>
            <w:rStyle w:val="Hyperlink"/>
            <w:rFonts w:ascii="Segoe UI" w:hAnsi="Segoe UI" w:cs="Segoe UI"/>
            <w:color w:val="000000"/>
            <w:sz w:val="32"/>
            <w:bdr w:val="single" w:sz="2" w:space="0" w:color="E5E7EB" w:frame="1"/>
          </w:rPr>
          <w:t>v. 2</w:t>
        </w:r>
      </w:hyperlink>
      <w:r w:rsidRPr="00E03D22">
        <w:rPr>
          <w:rFonts w:ascii="Segoe UI" w:hAnsi="Segoe UI" w:cs="Segoe UI"/>
          <w:color w:val="000000"/>
          <w:sz w:val="32"/>
        </w:rPr>
        <w:t>) to believe in and worship other gods</w:t>
      </w:r>
      <w:r w:rsidRPr="00E03D22">
        <w:rPr>
          <w:rFonts w:ascii="Segoe UI" w:hAnsi="Segoe UI" w:cs="Segoe UI"/>
          <w:color w:val="000000"/>
          <w:sz w:val="32"/>
        </w:rPr>
        <w:t>.</w:t>
      </w:r>
    </w:p>
    <w:p w:rsidR="00E03D22" w:rsidRPr="00E03D22" w:rsidRDefault="00E03D22" w:rsidP="00E03D22">
      <w:pPr>
        <w:pStyle w:val="NormalWeb"/>
        <w:pBdr>
          <w:top w:val="single" w:sz="2" w:space="0" w:color="E5E7EB"/>
          <w:left w:val="single" w:sz="2" w:space="0" w:color="E5E7EB"/>
          <w:bottom w:val="single" w:sz="2" w:space="0" w:color="E5E7EB"/>
          <w:right w:val="single" w:sz="2" w:space="0" w:color="E5E7EB"/>
        </w:pBdr>
        <w:spacing w:before="0" w:beforeAutospacing="0" w:after="240" w:afterAutospacing="0"/>
        <w:rPr>
          <w:rFonts w:ascii="Segoe UI" w:hAnsi="Segoe UI" w:cs="Segoe UI"/>
          <w:color w:val="000000"/>
          <w:sz w:val="32"/>
        </w:rPr>
      </w:pPr>
      <w:r w:rsidRPr="00E03D22">
        <w:rPr>
          <w:rFonts w:ascii="Segoe UI" w:hAnsi="Segoe UI" w:cs="Segoe UI"/>
          <w:color w:val="000000"/>
          <w:sz w:val="32"/>
        </w:rPr>
        <w:t>Judgment follows, yet love has the final word. The stubborn son was subject to stoning (</w:t>
      </w:r>
      <w:hyperlink r:id="rId6" w:history="1">
        <w:proofErr w:type="gramStart"/>
        <w:r w:rsidRPr="00E03D22">
          <w:rPr>
            <w:rStyle w:val="Hyperlink"/>
            <w:rFonts w:ascii="Segoe UI" w:hAnsi="Segoe UI" w:cs="Segoe UI"/>
            <w:color w:val="000000"/>
            <w:sz w:val="32"/>
            <w:bdr w:val="single" w:sz="2" w:space="0" w:color="E5E7EB" w:frame="1"/>
          </w:rPr>
          <w:t>Dt</w:t>
        </w:r>
        <w:proofErr w:type="gramEnd"/>
        <w:r w:rsidRPr="00E03D22">
          <w:rPr>
            <w:rStyle w:val="Hyperlink"/>
            <w:rFonts w:ascii="Segoe UI" w:hAnsi="Segoe UI" w:cs="Segoe UI"/>
            <w:color w:val="000000"/>
            <w:sz w:val="32"/>
            <w:bdr w:val="single" w:sz="2" w:space="0" w:color="E5E7EB" w:frame="1"/>
          </w:rPr>
          <w:t xml:space="preserve"> 21:18–21</w:t>
        </w:r>
      </w:hyperlink>
      <w:r w:rsidRPr="00E03D22">
        <w:rPr>
          <w:rFonts w:ascii="Segoe UI" w:hAnsi="Segoe UI" w:cs="Segoe UI"/>
          <w:color w:val="000000"/>
          <w:sz w:val="32"/>
        </w:rPr>
        <w:t>), but the Lord's compassion overcame his wrath and he refused to destroy Ephraim (Israel)</w:t>
      </w:r>
      <w:r w:rsidRPr="00E03D22">
        <w:rPr>
          <w:rFonts w:ascii="Segoe UI" w:hAnsi="Segoe UI" w:cs="Segoe UI"/>
          <w:color w:val="000000"/>
          <w:sz w:val="32"/>
        </w:rPr>
        <w:t xml:space="preserve">. </w:t>
      </w:r>
      <w:r w:rsidRPr="00E03D22">
        <w:rPr>
          <w:rFonts w:ascii="Segoe UI" w:hAnsi="Segoe UI" w:cs="Segoe UI"/>
          <w:color w:val="000000"/>
          <w:sz w:val="32"/>
        </w:rPr>
        <w:t>Restoration promises like these reveal how great God's love is, since he is willing, according to his grace and not any deeds that the Israelites could perform, to redeem to himself people who had once rebelled against him in all sorts of ways</w:t>
      </w:r>
      <w:r w:rsidRPr="00E03D22">
        <w:rPr>
          <w:rFonts w:ascii="Segoe UI" w:hAnsi="Segoe UI" w:cs="Segoe UI"/>
          <w:color w:val="000000"/>
          <w:sz w:val="32"/>
        </w:rPr>
        <w:t>.</w:t>
      </w:r>
    </w:p>
    <w:p w:rsidR="00234AA3" w:rsidRPr="00E03D22" w:rsidRDefault="00E03D22" w:rsidP="00E03D22">
      <w:pPr>
        <w:pStyle w:val="NormalWeb"/>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color w:val="000000"/>
          <w:sz w:val="32"/>
        </w:rPr>
      </w:pPr>
      <w:r w:rsidRPr="00E03D22">
        <w:rPr>
          <w:rFonts w:ascii="Segoe UI" w:hAnsi="Segoe UI" w:cs="Segoe UI"/>
          <w:color w:val="000000"/>
          <w:sz w:val="32"/>
        </w:rPr>
        <w:t>For today, one way church members can ensure a proper relationship with God and avoid his condemnation is to always remember what God has done for them</w:t>
      </w:r>
      <w:r w:rsidRPr="00E03D22">
        <w:rPr>
          <w:rFonts w:ascii="Segoe UI" w:hAnsi="Segoe UI" w:cs="Segoe UI"/>
          <w:color w:val="000000"/>
          <w:sz w:val="32"/>
        </w:rPr>
        <w:t>.</w:t>
      </w:r>
      <w:bookmarkStart w:id="0" w:name="_GoBack"/>
      <w:bookmarkEnd w:id="0"/>
    </w:p>
    <w:sectPr w:rsidR="00234AA3" w:rsidRPr="00E03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261"/>
    <w:rsid w:val="00200B1F"/>
    <w:rsid w:val="00234AA3"/>
    <w:rsid w:val="00363FD5"/>
    <w:rsid w:val="00373797"/>
    <w:rsid w:val="003840F2"/>
    <w:rsid w:val="00574093"/>
    <w:rsid w:val="005E3681"/>
    <w:rsid w:val="006A08AB"/>
    <w:rsid w:val="009D69FD"/>
    <w:rsid w:val="00C10137"/>
    <w:rsid w:val="00C278F4"/>
    <w:rsid w:val="00D12261"/>
    <w:rsid w:val="00D91F3C"/>
    <w:rsid w:val="00E03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15E3F"/>
  <w15:chartTrackingRefBased/>
  <w15:docId w15:val="{EB362D58-E65D-4902-AFAF-AF06F7C6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40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
    <w:name w:val="heading"/>
    <w:basedOn w:val="DefaultParagraphFont"/>
    <w:rsid w:val="00373797"/>
  </w:style>
  <w:style w:type="paragraph" w:styleId="NormalWeb">
    <w:name w:val="Normal (Web)"/>
    <w:basedOn w:val="Normal"/>
    <w:uiPriority w:val="99"/>
    <w:unhideWhenUsed/>
    <w:rsid w:val="00373797"/>
    <w:pPr>
      <w:spacing w:before="100" w:beforeAutospacing="1" w:after="100" w:afterAutospacing="1"/>
    </w:pPr>
  </w:style>
  <w:style w:type="character" w:styleId="Hyperlink">
    <w:name w:val="Hyperlink"/>
    <w:basedOn w:val="DefaultParagraphFont"/>
    <w:uiPriority w:val="99"/>
    <w:unhideWhenUsed/>
    <w:rsid w:val="003737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801732">
      <w:bodyDiv w:val="1"/>
      <w:marLeft w:val="0"/>
      <w:marRight w:val="0"/>
      <w:marTop w:val="0"/>
      <w:marBottom w:val="0"/>
      <w:divBdr>
        <w:top w:val="none" w:sz="0" w:space="0" w:color="auto"/>
        <w:left w:val="none" w:sz="0" w:space="0" w:color="auto"/>
        <w:bottom w:val="none" w:sz="0" w:space="0" w:color="auto"/>
        <w:right w:val="none" w:sz="0" w:space="0" w:color="auto"/>
      </w:divBdr>
      <w:divsChild>
        <w:div w:id="299189602">
          <w:marLeft w:val="0"/>
          <w:marRight w:val="0"/>
          <w:marTop w:val="0"/>
          <w:marBottom w:val="0"/>
          <w:divBdr>
            <w:top w:val="single" w:sz="2" w:space="12" w:color="E5E7EB"/>
            <w:left w:val="single" w:sz="2" w:space="12" w:color="E5E7EB"/>
            <w:bottom w:val="single" w:sz="2" w:space="0" w:color="E5E7EB"/>
            <w:right w:val="single" w:sz="2" w:space="12" w:color="E5E7EB"/>
          </w:divBdr>
          <w:divsChild>
            <w:div w:id="20032418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8379721">
          <w:marLeft w:val="0"/>
          <w:marRight w:val="0"/>
          <w:marTop w:val="0"/>
          <w:marBottom w:val="0"/>
          <w:divBdr>
            <w:top w:val="single" w:sz="2" w:space="0" w:color="E5E7EB"/>
            <w:left w:val="single" w:sz="2" w:space="12" w:color="E5E7EB"/>
            <w:bottom w:val="single" w:sz="2" w:space="12" w:color="E5E7EB"/>
            <w:right w:val="single" w:sz="2" w:space="12" w:color="E5E7EB"/>
          </w:divBdr>
          <w:divsChild>
            <w:div w:id="1474757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5214181">
      <w:bodyDiv w:val="1"/>
      <w:marLeft w:val="0"/>
      <w:marRight w:val="0"/>
      <w:marTop w:val="0"/>
      <w:marBottom w:val="0"/>
      <w:divBdr>
        <w:top w:val="none" w:sz="0" w:space="0" w:color="auto"/>
        <w:left w:val="none" w:sz="0" w:space="0" w:color="auto"/>
        <w:bottom w:val="none" w:sz="0" w:space="0" w:color="auto"/>
        <w:right w:val="none" w:sz="0" w:space="0" w:color="auto"/>
      </w:divBdr>
      <w:divsChild>
        <w:div w:id="777986120">
          <w:marLeft w:val="0"/>
          <w:marRight w:val="0"/>
          <w:marTop w:val="0"/>
          <w:marBottom w:val="0"/>
          <w:divBdr>
            <w:top w:val="single" w:sz="2" w:space="12" w:color="E5E7EB"/>
            <w:left w:val="single" w:sz="2" w:space="12" w:color="E5E7EB"/>
            <w:bottom w:val="single" w:sz="2" w:space="0" w:color="E5E7EB"/>
            <w:right w:val="single" w:sz="2" w:space="12" w:color="E5E7EB"/>
          </w:divBdr>
          <w:divsChild>
            <w:div w:id="35276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2522642">
          <w:marLeft w:val="0"/>
          <w:marRight w:val="0"/>
          <w:marTop w:val="0"/>
          <w:marBottom w:val="0"/>
          <w:divBdr>
            <w:top w:val="single" w:sz="2" w:space="0" w:color="E5E7EB"/>
            <w:left w:val="single" w:sz="2" w:space="12" w:color="E5E7EB"/>
            <w:bottom w:val="single" w:sz="2" w:space="12" w:color="E5E7EB"/>
            <w:right w:val="single" w:sz="2" w:space="12" w:color="E5E7EB"/>
          </w:divBdr>
          <w:divsChild>
            <w:div w:id="19129324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17522198">
      <w:bodyDiv w:val="1"/>
      <w:marLeft w:val="0"/>
      <w:marRight w:val="0"/>
      <w:marTop w:val="0"/>
      <w:marBottom w:val="0"/>
      <w:divBdr>
        <w:top w:val="none" w:sz="0" w:space="0" w:color="auto"/>
        <w:left w:val="none" w:sz="0" w:space="0" w:color="auto"/>
        <w:bottom w:val="none" w:sz="0" w:space="0" w:color="auto"/>
        <w:right w:val="none" w:sz="0" w:space="0" w:color="auto"/>
      </w:divBdr>
      <w:divsChild>
        <w:div w:id="1322810461">
          <w:marLeft w:val="0"/>
          <w:marRight w:val="0"/>
          <w:marTop w:val="0"/>
          <w:marBottom w:val="0"/>
          <w:divBdr>
            <w:top w:val="single" w:sz="2" w:space="12" w:color="E5E7EB"/>
            <w:left w:val="single" w:sz="2" w:space="12" w:color="E5E7EB"/>
            <w:bottom w:val="single" w:sz="2" w:space="0" w:color="E5E7EB"/>
            <w:right w:val="single" w:sz="2" w:space="12" w:color="E5E7EB"/>
          </w:divBdr>
          <w:divsChild>
            <w:div w:id="637801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3780254">
          <w:marLeft w:val="0"/>
          <w:marRight w:val="0"/>
          <w:marTop w:val="0"/>
          <w:marBottom w:val="0"/>
          <w:divBdr>
            <w:top w:val="single" w:sz="2" w:space="0" w:color="E5E7EB"/>
            <w:left w:val="single" w:sz="2" w:space="12" w:color="E5E7EB"/>
            <w:bottom w:val="single" w:sz="2" w:space="12" w:color="E5E7EB"/>
            <w:right w:val="single" w:sz="2" w:space="12" w:color="E5E7EB"/>
          </w:divBdr>
          <w:divsChild>
            <w:div w:id="856969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03242987">
      <w:bodyDiv w:val="1"/>
      <w:marLeft w:val="0"/>
      <w:marRight w:val="0"/>
      <w:marTop w:val="0"/>
      <w:marBottom w:val="0"/>
      <w:divBdr>
        <w:top w:val="none" w:sz="0" w:space="0" w:color="auto"/>
        <w:left w:val="none" w:sz="0" w:space="0" w:color="auto"/>
        <w:bottom w:val="none" w:sz="0" w:space="0" w:color="auto"/>
        <w:right w:val="none" w:sz="0" w:space="0" w:color="auto"/>
      </w:divBdr>
      <w:divsChild>
        <w:div w:id="1454641042">
          <w:marLeft w:val="0"/>
          <w:marRight w:val="0"/>
          <w:marTop w:val="0"/>
          <w:marBottom w:val="0"/>
          <w:divBdr>
            <w:top w:val="single" w:sz="2" w:space="12" w:color="E5E7EB"/>
            <w:left w:val="single" w:sz="2" w:space="12" w:color="E5E7EB"/>
            <w:bottom w:val="single" w:sz="2" w:space="0" w:color="E5E7EB"/>
            <w:right w:val="single" w:sz="2" w:space="12" w:color="E5E7EB"/>
          </w:divBdr>
          <w:divsChild>
            <w:div w:id="2050761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1662045">
          <w:marLeft w:val="0"/>
          <w:marRight w:val="0"/>
          <w:marTop w:val="0"/>
          <w:marBottom w:val="0"/>
          <w:divBdr>
            <w:top w:val="single" w:sz="2" w:space="0" w:color="E5E7EB"/>
            <w:left w:val="single" w:sz="2" w:space="12" w:color="E5E7EB"/>
            <w:bottom w:val="single" w:sz="2" w:space="12" w:color="E5E7EB"/>
            <w:right w:val="single" w:sz="2" w:space="12" w:color="E5E7EB"/>
          </w:divBdr>
          <w:divsChild>
            <w:div w:id="15696123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97947286">
      <w:bodyDiv w:val="1"/>
      <w:marLeft w:val="0"/>
      <w:marRight w:val="0"/>
      <w:marTop w:val="0"/>
      <w:marBottom w:val="0"/>
      <w:divBdr>
        <w:top w:val="none" w:sz="0" w:space="0" w:color="auto"/>
        <w:left w:val="none" w:sz="0" w:space="0" w:color="auto"/>
        <w:bottom w:val="none" w:sz="0" w:space="0" w:color="auto"/>
        <w:right w:val="none" w:sz="0" w:space="0" w:color="auto"/>
      </w:divBdr>
      <w:divsChild>
        <w:div w:id="1084184496">
          <w:marLeft w:val="0"/>
          <w:marRight w:val="0"/>
          <w:marTop w:val="0"/>
          <w:marBottom w:val="0"/>
          <w:divBdr>
            <w:top w:val="single" w:sz="2" w:space="12" w:color="E5E7EB"/>
            <w:left w:val="single" w:sz="2" w:space="12" w:color="E5E7EB"/>
            <w:bottom w:val="single" w:sz="2" w:space="0" w:color="E5E7EB"/>
            <w:right w:val="single" w:sz="2" w:space="12" w:color="E5E7EB"/>
          </w:divBdr>
          <w:divsChild>
            <w:div w:id="74326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1818694">
          <w:marLeft w:val="0"/>
          <w:marRight w:val="0"/>
          <w:marTop w:val="0"/>
          <w:marBottom w:val="0"/>
          <w:divBdr>
            <w:top w:val="single" w:sz="2" w:space="0" w:color="E5E7EB"/>
            <w:left w:val="single" w:sz="2" w:space="12" w:color="E5E7EB"/>
            <w:bottom w:val="single" w:sz="2" w:space="12" w:color="E5E7EB"/>
            <w:right w:val="single" w:sz="2" w:space="12" w:color="E5E7EB"/>
          </w:divBdr>
          <w:divsChild>
            <w:div w:id="418334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Deut%2021:18-Deut%2021:21" TargetMode="External"/><Relationship Id="rId5" Type="http://schemas.openxmlformats.org/officeDocument/2006/relationships/hyperlink" Target="https://www.biblegateway.com/passage/?search=Hos%2011:2" TargetMode="External"/><Relationship Id="rId4" Type="http://schemas.openxmlformats.org/officeDocument/2006/relationships/hyperlink" Target="https://www.biblegateway.com/passage/?search=Hos%2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4</cp:revision>
  <dcterms:created xsi:type="dcterms:W3CDTF">2026-10-29T17:23:00Z</dcterms:created>
  <dcterms:modified xsi:type="dcterms:W3CDTF">2026-10-29T17:35:00Z</dcterms:modified>
</cp:coreProperties>
</file>