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093" w:rsidRPr="001B20D3" w:rsidRDefault="00363FD5" w:rsidP="00574093">
      <w:pPr>
        <w:jc w:val="center"/>
        <w:rPr>
          <w:b/>
          <w:sz w:val="52"/>
        </w:rPr>
      </w:pPr>
      <w:r>
        <w:rPr>
          <w:b/>
          <w:sz w:val="52"/>
        </w:rPr>
        <w:t>AI Chapter 8</w:t>
      </w:r>
      <w:r w:rsidR="00574093" w:rsidRPr="001B20D3">
        <w:rPr>
          <w:b/>
          <w:sz w:val="52"/>
        </w:rPr>
        <w:t xml:space="preserve"> Summary</w:t>
      </w:r>
    </w:p>
    <w:p w:rsidR="00363FD5" w:rsidRDefault="00363FD5" w:rsidP="00363FD5">
      <w:pPr>
        <w:rPr>
          <w:rFonts w:ascii="Segoe UI" w:hAnsi="Segoe UI" w:cs="Segoe UI"/>
          <w:color w:val="000000"/>
        </w:rPr>
      </w:pPr>
    </w:p>
    <w:p w:rsidR="00363FD5" w:rsidRPr="00363FD5" w:rsidRDefault="00291C1B" w:rsidP="00363FD5">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hyperlink r:id="rId4" w:history="1">
        <w:r w:rsidR="00363FD5" w:rsidRPr="00363FD5">
          <w:rPr>
            <w:rStyle w:val="Hyperlink"/>
            <w:rFonts w:ascii="Segoe UI" w:hAnsi="Segoe UI" w:cs="Segoe UI"/>
            <w:b/>
            <w:color w:val="000000"/>
            <w:sz w:val="40"/>
            <w:bdr w:val="single" w:sz="2" w:space="0" w:color="E5E7EB" w:frame="1"/>
          </w:rPr>
          <w:t>Hosea 8</w:t>
        </w:r>
      </w:hyperlink>
      <w:r w:rsidR="00363FD5" w:rsidRPr="00363FD5">
        <w:rPr>
          <w:rFonts w:ascii="Segoe UI" w:hAnsi="Segoe UI" w:cs="Segoe UI"/>
          <w:b/>
          <w:color w:val="000000"/>
          <w:sz w:val="40"/>
        </w:rPr>
        <w:t xml:space="preserve"> </w:t>
      </w:r>
      <w:r w:rsidR="00363FD5" w:rsidRPr="00363FD5">
        <w:rPr>
          <w:rFonts w:ascii="Segoe UI" w:hAnsi="Segoe UI" w:cs="Segoe UI"/>
          <w:color w:val="000000"/>
          <w:sz w:val="32"/>
        </w:rPr>
        <w:t>opens with a trumpet, a signal of approaching danger</w:t>
      </w:r>
      <w:r w:rsidR="00363FD5">
        <w:rPr>
          <w:rFonts w:ascii="Segoe UI" w:hAnsi="Segoe UI" w:cs="Segoe UI"/>
          <w:color w:val="000000"/>
          <w:sz w:val="32"/>
        </w:rPr>
        <w:t xml:space="preserve">, </w:t>
      </w:r>
      <w:r w:rsidR="00363FD5" w:rsidRPr="00363FD5">
        <w:rPr>
          <w:rFonts w:ascii="Segoe UI" w:hAnsi="Segoe UI" w:cs="Segoe UI"/>
          <w:color w:val="000000"/>
          <w:sz w:val="32"/>
        </w:rPr>
        <w:t>and the "eagle" (or vulture) most likely is referring to Assyria, once again being used as a tool of God's wrath</w:t>
      </w:r>
      <w:r w:rsidR="00363FD5">
        <w:rPr>
          <w:rFonts w:ascii="Segoe UI" w:hAnsi="Segoe UI" w:cs="Segoe UI"/>
          <w:color w:val="000000"/>
          <w:sz w:val="32"/>
        </w:rPr>
        <w:t>.</w:t>
      </w:r>
    </w:p>
    <w:p w:rsidR="00363FD5" w:rsidRPr="00363FD5" w:rsidRDefault="00363FD5" w:rsidP="00363FD5">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363FD5">
        <w:rPr>
          <w:rFonts w:ascii="Segoe UI" w:hAnsi="Segoe UI" w:cs="Segoe UI"/>
          <w:color w:val="000000"/>
          <w:sz w:val="32"/>
        </w:rPr>
        <w:t>The chapter predicts punishments that God would mete out to Israel for various covenant violations, including ignoring and/or rejecting God, political intrigue that relied on human maneuvering and not on God's protection, idolatry, dependence on alliances with foreign powers rather than the Lord, improper worship, and trusting in material and military assets rather than God</w:t>
      </w:r>
      <w:r>
        <w:rPr>
          <w:rFonts w:ascii="Segoe UI" w:hAnsi="Segoe UI" w:cs="Segoe UI"/>
          <w:color w:val="000000"/>
          <w:sz w:val="32"/>
        </w:rPr>
        <w:t xml:space="preserve">. </w:t>
      </w:r>
      <w:r w:rsidRPr="00363FD5">
        <w:rPr>
          <w:rFonts w:ascii="Segoe UI" w:hAnsi="Segoe UI" w:cs="Segoe UI"/>
          <w:color w:val="000000"/>
          <w:sz w:val="32"/>
        </w:rPr>
        <w:t>The golden calves at Israel's shrines were a source of false worship and a reflection of the syncretism of Baal and Yahweh worship in Israel</w:t>
      </w:r>
      <w:r>
        <w:rPr>
          <w:rFonts w:ascii="Segoe UI" w:hAnsi="Segoe UI" w:cs="Segoe UI"/>
          <w:color w:val="000000"/>
          <w:sz w:val="32"/>
        </w:rPr>
        <w:t>.</w:t>
      </w:r>
    </w:p>
    <w:p w:rsidR="00363FD5" w:rsidRPr="00363FD5" w:rsidRDefault="00363FD5" w:rsidP="00363FD5">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363FD5">
        <w:rPr>
          <w:rFonts w:ascii="Segoe UI" w:hAnsi="Segoe UI" w:cs="Segoe UI"/>
          <w:color w:val="000000"/>
          <w:sz w:val="32"/>
        </w:rPr>
        <w:t>The famous proverb fits the situation: Israel sowed the wind of idolatry and reaped the whirlwind of Assyria</w:t>
      </w:r>
      <w:r>
        <w:rPr>
          <w:rFonts w:ascii="Segoe UI" w:hAnsi="Segoe UI" w:cs="Segoe UI"/>
          <w:color w:val="000000"/>
          <w:sz w:val="32"/>
        </w:rPr>
        <w:t>.</w:t>
      </w:r>
      <w:r w:rsidRPr="00363FD5">
        <w:rPr>
          <w:rFonts w:ascii="Segoe UI" w:hAnsi="Segoe UI" w:cs="Segoe UI"/>
          <w:color w:val="000000"/>
          <w:sz w:val="32"/>
        </w:rPr>
        <w:t xml:space="preserve"> Even though Israel p</w:t>
      </w:r>
      <w:r w:rsidR="009D3CD6">
        <w:rPr>
          <w:rFonts w:ascii="Segoe UI" w:hAnsi="Segoe UI" w:cs="Segoe UI"/>
          <w:color w:val="000000"/>
          <w:sz w:val="32"/>
        </w:rPr>
        <w:t xml:space="preserve">aid tribute to Assyria - </w:t>
      </w:r>
      <w:r>
        <w:rPr>
          <w:rFonts w:ascii="Segoe UI" w:hAnsi="Segoe UI" w:cs="Segoe UI"/>
          <w:color w:val="000000"/>
          <w:sz w:val="32"/>
        </w:rPr>
        <w:t>that</w:t>
      </w:r>
      <w:r w:rsidR="009D3CD6">
        <w:rPr>
          <w:rFonts w:ascii="Segoe UI" w:hAnsi="Segoe UI" w:cs="Segoe UI"/>
          <w:color w:val="000000"/>
          <w:sz w:val="32"/>
        </w:rPr>
        <w:t xml:space="preserve"> would not buy their security - </w:t>
      </w:r>
      <w:r w:rsidRPr="00363FD5">
        <w:rPr>
          <w:rFonts w:ascii="Segoe UI" w:hAnsi="Segoe UI" w:cs="Segoe UI"/>
          <w:color w:val="000000"/>
          <w:sz w:val="32"/>
        </w:rPr>
        <w:t>for God would send judgment by the king of Assyria. Israel's real enemy was the Lord himself</w:t>
      </w:r>
      <w:r>
        <w:rPr>
          <w:rFonts w:ascii="Segoe UI" w:hAnsi="Segoe UI" w:cs="Segoe UI"/>
          <w:color w:val="000000"/>
          <w:sz w:val="32"/>
        </w:rPr>
        <w:t>.</w:t>
      </w:r>
    </w:p>
    <w:p w:rsidR="00291C1B" w:rsidRDefault="00363FD5" w:rsidP="00641A7A">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32"/>
        </w:rPr>
      </w:pPr>
      <w:r w:rsidRPr="00363FD5">
        <w:rPr>
          <w:rFonts w:ascii="Segoe UI" w:hAnsi="Segoe UI" w:cs="Segoe UI"/>
          <w:color w:val="000000"/>
          <w:sz w:val="32"/>
        </w:rPr>
        <w:t>For today, the chapter warns that people often trust in political, material, and mil</w:t>
      </w:r>
      <w:r w:rsidR="00291C1B">
        <w:rPr>
          <w:rFonts w:ascii="Segoe UI" w:hAnsi="Segoe UI" w:cs="Segoe UI"/>
          <w:color w:val="000000"/>
          <w:sz w:val="32"/>
        </w:rPr>
        <w:t>itary power rather than in God.</w:t>
      </w:r>
    </w:p>
    <w:p w:rsidR="00373797" w:rsidRPr="00363FD5" w:rsidRDefault="00363FD5" w:rsidP="00641A7A">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32"/>
        </w:rPr>
      </w:pPr>
      <w:r w:rsidRPr="00363FD5">
        <w:rPr>
          <w:rFonts w:ascii="Segoe UI" w:hAnsi="Segoe UI" w:cs="Segoe UI"/>
          <w:color w:val="000000"/>
          <w:sz w:val="32"/>
        </w:rPr>
        <w:t>The results are temporary; they bring false security instead of true refuge</w:t>
      </w:r>
      <w:r>
        <w:rPr>
          <w:rFonts w:ascii="Segoe UI" w:hAnsi="Segoe UI" w:cs="Segoe UI"/>
          <w:color w:val="000000"/>
          <w:sz w:val="32"/>
        </w:rPr>
        <w:t xml:space="preserve">. </w:t>
      </w:r>
      <w:r w:rsidRPr="00363FD5">
        <w:rPr>
          <w:rFonts w:ascii="Segoe UI" w:hAnsi="Segoe UI" w:cs="Segoe UI"/>
          <w:color w:val="000000"/>
          <w:sz w:val="32"/>
        </w:rPr>
        <w:t>What's called for here is sincere repentance and a commitment to follow God no matter what our outside influences encourage</w:t>
      </w:r>
      <w:r>
        <w:rPr>
          <w:rFonts w:ascii="Segoe UI" w:hAnsi="Segoe UI" w:cs="Segoe UI"/>
          <w:color w:val="000000"/>
          <w:sz w:val="32"/>
        </w:rPr>
        <w:t>.</w:t>
      </w:r>
      <w:bookmarkStart w:id="0" w:name="_GoBack"/>
      <w:bookmarkEnd w:id="0"/>
    </w:p>
    <w:sectPr w:rsidR="00373797" w:rsidRPr="00363FD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261"/>
    <w:rsid w:val="00291C1B"/>
    <w:rsid w:val="00363FD5"/>
    <w:rsid w:val="00373797"/>
    <w:rsid w:val="00574093"/>
    <w:rsid w:val="005E3681"/>
    <w:rsid w:val="00641A7A"/>
    <w:rsid w:val="009D3CD6"/>
    <w:rsid w:val="00D12261"/>
    <w:rsid w:val="00D9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F2F191"/>
  <w15:chartTrackingRefBased/>
  <w15:docId w15:val="{EB362D58-E65D-4902-AFAF-AF06F7C6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0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
    <w:name w:val="heading"/>
    <w:basedOn w:val="DefaultParagraphFont"/>
    <w:rsid w:val="00373797"/>
  </w:style>
  <w:style w:type="paragraph" w:styleId="NormalWeb">
    <w:name w:val="Normal (Web)"/>
    <w:basedOn w:val="Normal"/>
    <w:uiPriority w:val="99"/>
    <w:unhideWhenUsed/>
    <w:rsid w:val="00373797"/>
    <w:pPr>
      <w:spacing w:before="100" w:beforeAutospacing="1" w:after="100" w:afterAutospacing="1"/>
    </w:pPr>
  </w:style>
  <w:style w:type="character" w:styleId="Hyperlink">
    <w:name w:val="Hyperlink"/>
    <w:basedOn w:val="DefaultParagraphFont"/>
    <w:uiPriority w:val="99"/>
    <w:unhideWhenUsed/>
    <w:rsid w:val="003737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522198">
      <w:bodyDiv w:val="1"/>
      <w:marLeft w:val="0"/>
      <w:marRight w:val="0"/>
      <w:marTop w:val="0"/>
      <w:marBottom w:val="0"/>
      <w:divBdr>
        <w:top w:val="none" w:sz="0" w:space="0" w:color="auto"/>
        <w:left w:val="none" w:sz="0" w:space="0" w:color="auto"/>
        <w:bottom w:val="none" w:sz="0" w:space="0" w:color="auto"/>
        <w:right w:val="none" w:sz="0" w:space="0" w:color="auto"/>
      </w:divBdr>
      <w:divsChild>
        <w:div w:id="1322810461">
          <w:marLeft w:val="0"/>
          <w:marRight w:val="0"/>
          <w:marTop w:val="0"/>
          <w:marBottom w:val="0"/>
          <w:divBdr>
            <w:top w:val="single" w:sz="2" w:space="12" w:color="E5E7EB"/>
            <w:left w:val="single" w:sz="2" w:space="12" w:color="E5E7EB"/>
            <w:bottom w:val="single" w:sz="2" w:space="0" w:color="E5E7EB"/>
            <w:right w:val="single" w:sz="2" w:space="12" w:color="E5E7EB"/>
          </w:divBdr>
          <w:divsChild>
            <w:div w:id="6378019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780254">
          <w:marLeft w:val="0"/>
          <w:marRight w:val="0"/>
          <w:marTop w:val="0"/>
          <w:marBottom w:val="0"/>
          <w:divBdr>
            <w:top w:val="single" w:sz="2" w:space="0" w:color="E5E7EB"/>
            <w:left w:val="single" w:sz="2" w:space="12" w:color="E5E7EB"/>
            <w:bottom w:val="single" w:sz="2" w:space="12" w:color="E5E7EB"/>
            <w:right w:val="single" w:sz="2" w:space="12" w:color="E5E7EB"/>
          </w:divBdr>
          <w:divsChild>
            <w:div w:id="856969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7947286">
      <w:bodyDiv w:val="1"/>
      <w:marLeft w:val="0"/>
      <w:marRight w:val="0"/>
      <w:marTop w:val="0"/>
      <w:marBottom w:val="0"/>
      <w:divBdr>
        <w:top w:val="none" w:sz="0" w:space="0" w:color="auto"/>
        <w:left w:val="none" w:sz="0" w:space="0" w:color="auto"/>
        <w:bottom w:val="none" w:sz="0" w:space="0" w:color="auto"/>
        <w:right w:val="none" w:sz="0" w:space="0" w:color="auto"/>
      </w:divBdr>
      <w:divsChild>
        <w:div w:id="1084184496">
          <w:marLeft w:val="0"/>
          <w:marRight w:val="0"/>
          <w:marTop w:val="0"/>
          <w:marBottom w:val="0"/>
          <w:divBdr>
            <w:top w:val="single" w:sz="2" w:space="12" w:color="E5E7EB"/>
            <w:left w:val="single" w:sz="2" w:space="12" w:color="E5E7EB"/>
            <w:bottom w:val="single" w:sz="2" w:space="0" w:color="E5E7EB"/>
            <w:right w:val="single" w:sz="2" w:space="12" w:color="E5E7EB"/>
          </w:divBdr>
          <w:divsChild>
            <w:div w:id="7432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818694">
          <w:marLeft w:val="0"/>
          <w:marRight w:val="0"/>
          <w:marTop w:val="0"/>
          <w:marBottom w:val="0"/>
          <w:divBdr>
            <w:top w:val="single" w:sz="2" w:space="0" w:color="E5E7EB"/>
            <w:left w:val="single" w:sz="2" w:space="12" w:color="E5E7EB"/>
            <w:bottom w:val="single" w:sz="2" w:space="12" w:color="E5E7EB"/>
            <w:right w:val="single" w:sz="2" w:space="12" w:color="E5E7EB"/>
          </w:divBdr>
          <w:divsChild>
            <w:div w:id="4183344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Hos%2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6</cp:revision>
  <dcterms:created xsi:type="dcterms:W3CDTF">2026-10-21T14:14:00Z</dcterms:created>
  <dcterms:modified xsi:type="dcterms:W3CDTF">2026-10-26T22:34:00Z</dcterms:modified>
</cp:coreProperties>
</file>